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7.1.2 弧度制及其与角度制的换算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角度制与弧度制</w:t>
      </w:r>
    </w:p>
    <w:p>
      <w:pPr>
        <w:rPr>
          <w:rFonts w:hint="eastAsia"/>
        </w:rPr>
      </w:pPr>
      <w:r>
        <w:rPr>
          <w:rFonts w:hint="eastAsia"/>
        </w:rPr>
        <w:t>1．角度制和弧度制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72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角度制</w:t>
            </w:r>
          </w:p>
        </w:tc>
        <w:tc>
          <w:tcPr>
            <w:tcW w:w="720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使用角度来度量时，是把圆周等分成360份，其中每一份圆弧所对应的圆心角为1度，这种用度作单位来度量角的制度称为角度制，角度制还规定1度等于60分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1分等于60秒，即</w:t>
            </w:r>
            <w:r>
              <w:rPr>
                <w:rFonts w:hint="eastAsia"/>
                <w:lang w:val="en-US" w:eastAsia="zh-CN"/>
              </w:rPr>
              <w:t>1°</w:t>
            </w:r>
            <w:r>
              <w:rPr>
                <w:rFonts w:hint="eastAsia"/>
              </w:rPr>
              <w:t>=60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</w:rPr>
              <w:t>1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弧度制</w:t>
            </w:r>
          </w:p>
        </w:tc>
        <w:tc>
          <w:tcPr>
            <w:tcW w:w="720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长度等于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____的圆弧所对的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____为1弧度的角，记作1rad.以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____为单位来度量角的制度称为弧度制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2．在半径为r的圆中，若弧长为</w:t>
      </w:r>
      <w:r>
        <w:rPr>
          <w:rFonts w:hint="eastAsia"/>
          <w:position w:val="-6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的弧所对的圆心角为αrad．则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角度制与弧度制的换算</w:t>
      </w:r>
    </w:p>
    <w:p>
      <w:pPr>
        <w:rPr>
          <w:rFonts w:hint="eastAsia"/>
        </w:rPr>
      </w:pPr>
      <w:r>
        <w:rPr>
          <w:rFonts w:hint="eastAsia"/>
        </w:rPr>
        <w:t>1．角度与弧度的互化</w:t>
      </w:r>
    </w:p>
    <w:p>
      <w:pPr>
        <w:rPr>
          <w:rFonts w:hint="eastAsia"/>
        </w:rPr>
      </w:pPr>
      <w:r>
        <w:drawing>
          <wp:inline distT="0" distB="0" distL="114300" distR="114300">
            <wp:extent cx="2243455" cy="1078865"/>
            <wp:effectExtent l="0" t="0" r="12065" b="3175"/>
            <wp:docPr id="1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2．一些特殊角的度数与弧度数的对应关系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"/>
        <w:gridCol w:w="592"/>
        <w:gridCol w:w="541"/>
        <w:gridCol w:w="639"/>
        <w:gridCol w:w="639"/>
        <w:gridCol w:w="639"/>
        <w:gridCol w:w="639"/>
        <w:gridCol w:w="746"/>
        <w:gridCol w:w="746"/>
        <w:gridCol w:w="746"/>
        <w:gridCol w:w="746"/>
        <w:gridCol w:w="746"/>
        <w:gridCol w:w="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度</w:t>
            </w:r>
          </w:p>
        </w:tc>
        <w:tc>
          <w:tcPr>
            <w:tcW w:w="592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0°</w:t>
            </w:r>
          </w:p>
        </w:tc>
        <w:tc>
          <w:tcPr>
            <w:tcW w:w="54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1°</w:t>
            </w:r>
          </w:p>
        </w:tc>
        <w:tc>
          <w:tcPr>
            <w:tcW w:w="639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30°</w:t>
            </w:r>
          </w:p>
        </w:tc>
        <w:tc>
          <w:tcPr>
            <w:tcW w:w="639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45°</w:t>
            </w:r>
          </w:p>
        </w:tc>
        <w:tc>
          <w:tcPr>
            <w:tcW w:w="639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60°</w:t>
            </w:r>
          </w:p>
        </w:tc>
        <w:tc>
          <w:tcPr>
            <w:tcW w:w="639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120°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135°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150°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180°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270°</w:t>
            </w:r>
          </w:p>
        </w:tc>
        <w:tc>
          <w:tcPr>
            <w:tcW w:w="746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360°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357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弧度</w:t>
            </w:r>
          </w:p>
        </w:tc>
        <w:tc>
          <w:tcPr>
            <w:tcW w:w="592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541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26" o:spt="75" type="#_x0000_t75" style="height:26pt;width:20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9">
                  <o:LockedField>false</o:LockedField>
                </o:OLEObject>
              </w:object>
            </w:r>
          </w:p>
        </w:tc>
        <w:tc>
          <w:tcPr>
            <w:tcW w:w="63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27" o:spt="75" type="#_x0000_t75" style="height:26pt;width:12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1">
                  <o:LockedField>false</o:LockedField>
                </o:OLEObject>
              </w:object>
            </w:r>
          </w:p>
        </w:tc>
        <w:tc>
          <w:tcPr>
            <w:tcW w:w="63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⑦</w:t>
            </w:r>
            <w:r>
              <w:rPr>
                <w:rFonts w:hint="eastAsia"/>
              </w:rPr>
              <w:t>____</w:t>
            </w:r>
          </w:p>
        </w:tc>
        <w:tc>
          <w:tcPr>
            <w:tcW w:w="63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28" o:spt="75" type="#_x0000_t75" style="height:26pt;width:12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3">
                  <o:LockedField>false</o:LockedField>
                </o:OLEObject>
              </w:object>
            </w:r>
          </w:p>
        </w:tc>
        <w:tc>
          <w:tcPr>
            <w:tcW w:w="63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29" o:spt="75" type="#_x0000_t75" style="height:26pt;width:12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5">
                  <o:LockedField>false</o:LockedField>
                </o:OLEObject>
              </w:object>
            </w:r>
          </w:p>
        </w:tc>
        <w:tc>
          <w:tcPr>
            <w:tcW w:w="7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⑧</w:t>
            </w:r>
            <w:r>
              <w:rPr>
                <w:rFonts w:hint="eastAsia"/>
              </w:rPr>
              <w:t>____</w:t>
            </w:r>
          </w:p>
        </w:tc>
        <w:tc>
          <w:tcPr>
            <w:tcW w:w="7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30" o:spt="75" type="#_x0000_t75" style="height:26pt;width:17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7">
                  <o:LockedField>false</o:LockedField>
                </o:OLEObject>
              </w:object>
            </w:r>
          </w:p>
        </w:tc>
        <w:tc>
          <w:tcPr>
            <w:tcW w:w="7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31" o:spt="75" type="#_x0000_t75" style="height:26pt;width:17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9">
                  <o:LockedField>false</o:LockedField>
                </o:OLEObject>
              </w:object>
            </w:r>
          </w:p>
        </w:tc>
        <w:tc>
          <w:tcPr>
            <w:tcW w:w="7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2" o:spt="75" type="#_x0000_t75" style="height:10pt;width:10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21">
                  <o:LockedField>false</o:LockedField>
                </o:OLEObject>
              </w:object>
            </w:r>
          </w:p>
        </w:tc>
        <w:tc>
          <w:tcPr>
            <w:tcW w:w="746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33" o:spt="75" type="#_x0000_t75" style="height:26pt;width:17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3">
                  <o:LockedField>false</o:LockedField>
                </o:OLEObject>
              </w:object>
            </w:r>
          </w:p>
        </w:tc>
        <w:tc>
          <w:tcPr>
            <w:tcW w:w="74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34" o:spt="75" type="#_x0000_t75" style="height:12pt;width:1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aspectratio="t"/>
                  <w10:wrap type="none"/>
                  <w10:anchorlock/>
                </v:shape>
                <o:OLEObject Type="Embed" ProgID="Equation.KSEE3" ShapeID="_x0000_i1034" DrawAspect="Content" ObjectID="_1468075734" r:id="rId25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扇形的弧长及面积公式</w:t>
      </w:r>
    </w:p>
    <w:p>
      <w:pPr>
        <w:rPr>
          <w:rFonts w:hint="eastAsia"/>
        </w:rPr>
      </w:pPr>
      <w:r>
        <w:rPr>
          <w:rFonts w:hint="eastAsia"/>
        </w:rPr>
        <w:t>设扇形的半径为r，弧长为</w:t>
      </w:r>
      <w:r>
        <w:rPr>
          <w:rFonts w:hint="eastAsia"/>
          <w:position w:val="-6"/>
        </w:rPr>
        <w:object>
          <v:shape id="_x0000_i1035" o:spt="75" type="#_x0000_t75" style="height:13pt;width:6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，圆心角为</w:t>
      </w:r>
      <w:r>
        <w:rPr>
          <w:rFonts w:hint="eastAsia"/>
          <w:lang w:val="en-US" w:eastAsia="zh-CN"/>
        </w:rPr>
        <w:t>n°</w:t>
      </w:r>
      <w:r>
        <w:rPr>
          <w:rFonts w:hint="eastAsia"/>
        </w:rPr>
        <w:t>(α为其圆心角的弧度数)，则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扇形的弧长</w: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36" o:spt="75" type="#_x0000_t75" style="height:26pt;width:34pt;" o:ole="t" filled="f" o:preferrelative="t" stroked="f" coordsize="21600,21600">
                  <v:path/>
                  <v:fill on="f" focussize="0,0"/>
                  <v:stroke on="f"/>
                  <v:imagedata r:id="rId29" o:title=""/>
                  <o:lock v:ext="edit" aspectratio="t"/>
                  <w10:wrap type="none"/>
                  <w10:anchorlock/>
                </v:shape>
                <o:OLEObject Type="Embed" ProgID="Equation.KSEE3" ShapeID="_x0000_i1036" DrawAspect="Content" ObjectID="_1468075736" r:id="rId28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position w:val="-6"/>
              </w:rPr>
              <w:object>
                <v:shape id="_x0000_i1037" o:spt="75" type="#_x0000_t75" style="height:13pt;width:6.9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30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=⑨</w:t>
            </w:r>
            <w:r>
              <w:rPr>
                <w:rFonts w:hint="eastAsia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扇形的面积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20"/>
                <w:vertAlign w:val="baseline"/>
                <w:lang w:eastAsia="zh-CN"/>
              </w:rPr>
              <w:object>
                <v:shape id="_x0000_i1038" o:spt="75" type="#_x0000_t75" style="height:28pt;width:41pt;" o:ole="t" filled="f" o:preferrelative="t" stroked="f" coordsize="21600,21600">
                  <v:path/>
                  <v:fill on="f" focussize="0,0"/>
                  <v:stroke on="f"/>
                  <v:imagedata r:id="rId32" o:title=""/>
                  <o:lock v:ext="edit" aspectratio="t"/>
                  <w10:wrap type="none"/>
                  <w10:anchorlock/>
                </v:shape>
                <o:OLEObject Type="Embed" ProgID="Equation.KSEE3" ShapeID="_x0000_i1038" DrawAspect="Content" ObjectID="_1468075738" r:id="rId31">
                  <o:LockedField>false</o:LockedField>
                </o:OLEObject>
              </w:object>
            </w:r>
          </w:p>
        </w:tc>
        <w:tc>
          <w:tcPr>
            <w:tcW w:w="2841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position w:val="-20"/>
                <w:vertAlign w:val="baseline"/>
                <w:lang w:eastAsia="zh-CN"/>
              </w:rPr>
              <w:object>
                <v:shape id="_x0000_i1039" o:spt="75" type="#_x0000_t75" style="height:26pt;width:35pt;" o:ole="t" filled="f" o:preferrelative="t" stroked="f" coordsize="21600,21600">
                  <v:path/>
                  <v:fill on="f" focussize="0,0"/>
                  <v:stroke on="f"/>
                  <v:imagedata r:id="rId34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3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=</w:t>
            </w:r>
            <w:r>
              <w:rPr>
                <w:rFonts w:hint="eastAsia"/>
                <w:vertAlign w:val="baseline"/>
                <w:lang w:eastAsia="zh-CN"/>
              </w:rPr>
              <w:t>⑩</w:t>
            </w:r>
            <w:r>
              <w:rPr>
                <w:rFonts w:hint="eastAsia"/>
              </w:rPr>
              <w:t>____</w:t>
            </w:r>
          </w:p>
        </w:tc>
      </w:tr>
    </w:tbl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知识辨析</w:t>
      </w:r>
    </w:p>
    <w:p>
      <w:pPr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”，错误的画“×”．</w:t>
      </w:r>
    </w:p>
    <w:p>
      <w:pPr>
        <w:rPr>
          <w:rFonts w:hint="eastAsia"/>
        </w:rPr>
      </w:pPr>
      <w:r>
        <w:rPr>
          <w:rFonts w:hint="eastAsia"/>
        </w:rPr>
        <w:t>1.1 rad的角和1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的角大小相等．    (    )</w:t>
      </w:r>
    </w:p>
    <w:p>
      <w:pPr>
        <w:rPr>
          <w:rFonts w:hint="eastAsia"/>
        </w:rPr>
      </w:pPr>
      <w:r>
        <w:rPr>
          <w:rFonts w:hint="eastAsia"/>
        </w:rPr>
        <w:t>2．用弧度来表示的角都是正角．    (    )</w:t>
      </w:r>
    </w:p>
    <w:p>
      <w:pPr>
        <w:rPr>
          <w:rFonts w:hint="eastAsia"/>
        </w:rPr>
      </w:pPr>
      <w:r>
        <w:rPr>
          <w:rFonts w:hint="eastAsia"/>
        </w:rPr>
        <w:t>3.1弧度的角的大小和所在圆的半径大小无关．    (    )</w:t>
      </w:r>
    </w:p>
    <w:p>
      <w:pPr>
        <w:rPr>
          <w:rFonts w:hint="eastAsia"/>
        </w:rPr>
      </w:pPr>
      <w:r>
        <w:rPr>
          <w:rFonts w:hint="eastAsia"/>
        </w:rPr>
        <w:t>4．扇形的半径为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cm，圆心角为30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，则扇形的弧长</w:t>
      </w:r>
      <w:r>
        <w:rPr>
          <w:rFonts w:hint="eastAsia"/>
          <w:position w:val="-10"/>
        </w:rPr>
        <w:object>
          <v:shape id="_x0000_i1040" o:spt="75" type="#_x0000_t75" style="height:15pt;width:3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= 30 cm.    (    )</w:t>
      </w:r>
    </w:p>
    <w:p>
      <w:pPr>
        <w:rPr>
          <w:rFonts w:hint="eastAsia"/>
        </w:rPr>
      </w:pPr>
      <w:r>
        <w:rPr>
          <w:rFonts w:hint="eastAsia"/>
        </w:rPr>
        <w:t>5.1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的角是周角的</w:t>
      </w:r>
      <w:r>
        <w:rPr>
          <w:rFonts w:hint="eastAsia"/>
          <w:position w:val="-20"/>
        </w:rPr>
        <w:object>
          <v:shape id="_x0000_i1041" o:spt="75" type="#_x0000_t75" style="height:26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，1 rad的角是周角的</w:t>
      </w:r>
      <w:r>
        <w:rPr>
          <w:rFonts w:hint="eastAsia"/>
          <w:position w:val="-20"/>
        </w:rPr>
        <w:object>
          <v:shape id="_x0000_i1042" o:spt="75" type="#_x0000_t75" style="height:26pt;width:17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．    (    )</w:t>
      </w: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①60"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②半径长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③圆心角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④弧度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20"/>
        </w:rPr>
        <w:object>
          <v:shape id="_x0000_i1043" o:spt="75" type="#_x0000_t75" style="height:26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⑥</w:t>
      </w:r>
      <w:r>
        <w:rPr>
          <w:rFonts w:hint="eastAsia"/>
          <w:position w:val="-20"/>
        </w:rPr>
        <w:object>
          <v:shape id="_x0000_i1044" o:spt="75" type="#_x0000_t75" style="height:26pt;width:2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⑦</w:t>
      </w:r>
      <w:r>
        <w:rPr>
          <w:rFonts w:hint="eastAsia"/>
          <w:position w:val="-20"/>
        </w:rPr>
        <w:object>
          <v:shape id="_x0000_i1045" o:spt="75" type="#_x0000_t75" style="height:26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⑧</w:t>
      </w:r>
      <w:r>
        <w:rPr>
          <w:rFonts w:hint="eastAsia"/>
          <w:position w:val="-20"/>
        </w:rPr>
        <w:object>
          <v:shape id="_x0000_i1046" o:spt="75" type="#_x0000_t75" style="height:26pt;width:17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⑨α</w:t>
      </w:r>
      <w:r>
        <w:rPr>
          <w:rFonts w:hint="eastAsia"/>
          <w:lang w:val="en-US" w:eastAsia="zh-CN"/>
        </w:rPr>
        <w:t>r</w:t>
      </w:r>
      <w:r>
        <w:rPr>
          <w:rFonts w:hint="eastAsia"/>
          <w:position w:val="-6"/>
          <w:lang w:val="en-US" w:eastAsia="zh-CN"/>
        </w:rPr>
        <w:t xml:space="preserve">  </w:t>
      </w:r>
      <w:r>
        <w:rPr>
          <w:rFonts w:hint="eastAsia"/>
        </w:rPr>
        <w:t>⑩</w:t>
      </w:r>
      <w:r>
        <w:rPr>
          <w:rFonts w:hint="eastAsia"/>
          <w:position w:val="-20"/>
        </w:rPr>
        <w:object>
          <v:shape id="_x0000_i1047" o:spt="75" type="#_x0000_t75" style="height:26pt;width:2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1．×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  3．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4.×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1．把下列各角从角度化成弧度或从弧度化成角度．</w:t>
      </w:r>
      <w:r>
        <w:rPr>
          <w:rFonts w:hint="eastAsia"/>
          <w:lang w:eastAsia="zh-CN"/>
        </w:rPr>
        <w:t>(</w:t>
      </w:r>
      <w:r>
        <w:rPr>
          <w:rFonts w:hint="eastAsia"/>
        </w:rPr>
        <w:t>不必求近似值</w:t>
      </w:r>
      <w:r>
        <w:rPr>
          <w:rFonts w:hint="eastAsia"/>
          <w:lang w:eastAsia="zh-CN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；(2)-10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30'</w:t>
      </w:r>
      <w:r>
        <w:rPr>
          <w:rFonts w:hint="eastAsia"/>
          <w:lang w:eastAsia="zh-CN"/>
        </w:rPr>
        <w:t>；</w:t>
      </w:r>
      <w:r>
        <w:rPr>
          <w:rFonts w:hint="eastAsia"/>
        </w:rPr>
        <w:t>(3)1.2</w:t>
      </w:r>
      <w:r>
        <w:rPr>
          <w:rFonts w:hint="eastAsia"/>
          <w:lang w:eastAsia="zh-CN"/>
        </w:rPr>
        <w:t>；</w:t>
      </w:r>
      <w:r>
        <w:rPr>
          <w:rFonts w:hint="eastAsia"/>
        </w:rPr>
        <w:t>(4)</w:t>
      </w:r>
      <w:r>
        <w:rPr>
          <w:rFonts w:hint="eastAsia"/>
          <w:position w:val="-20"/>
        </w:rPr>
        <w:object>
          <v:shape id="_x0000_i1048" o:spt="75" type="#_x0000_t75" style="height:26pt;width:24.9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2．已知角α=-1 725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(1)将α改写成</w:t>
      </w:r>
      <w:r>
        <w:rPr>
          <w:rFonts w:hint="eastAsia"/>
          <w:position w:val="-10"/>
        </w:rPr>
        <w:object>
          <v:shape id="_x0000_i1049" o:spt="75" type="#_x0000_t75" style="height:15pt;width:10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的形式，并指出α是第几象限角；</w:t>
      </w:r>
    </w:p>
    <w:p>
      <w:pPr>
        <w:rPr>
          <w:rFonts w:hint="eastAsia"/>
        </w:rPr>
      </w:pPr>
      <w:r>
        <w:rPr>
          <w:rFonts w:hint="eastAsia"/>
        </w:rPr>
        <w:t xml:space="preserve">  (2)在区间[-5</w:t>
      </w:r>
      <w:r>
        <w:rPr>
          <w:rFonts w:hint="eastAsia"/>
          <w:lang w:eastAsia="zh-CN"/>
        </w:rPr>
        <w:t>π</w:t>
      </w:r>
      <w:r>
        <w:rPr>
          <w:rFonts w:hint="eastAsia"/>
        </w:rPr>
        <w:t>．0</w:t>
      </w:r>
      <w:r>
        <w:rPr>
          <w:rFonts w:hint="eastAsia"/>
          <w:lang w:eastAsia="zh-CN"/>
        </w:rPr>
        <w:t>)</w:t>
      </w:r>
      <w:r>
        <w:rPr>
          <w:rFonts w:hint="eastAsia"/>
        </w:rPr>
        <w:t>上找出与α终边相同的角．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近年来，随着我市经济的快速发展，政府对民生越来越关注．市区现有一块近似正三角形的土地ABC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如图所示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，其边长为2百米，为了满足市民的休闲需求，市政府拟在三个顶点处分别修建扇形广场，即扇形DBE，DAG和ECF，其中</w:t>
      </w:r>
      <w:r>
        <w:drawing>
          <wp:inline distT="0" distB="0" distL="114300" distR="114300">
            <wp:extent cx="152400" cy="167640"/>
            <wp:effectExtent l="0" t="0" r="0" b="3810"/>
            <wp:docPr id="1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161290" cy="146050"/>
            <wp:effectExtent l="0" t="0" r="10160" b="6350"/>
            <wp:docPr id="2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、</w:t>
      </w:r>
      <w:r>
        <w:drawing>
          <wp:inline distT="0" distB="0" distL="114300" distR="114300">
            <wp:extent cx="155575" cy="155575"/>
            <wp:effectExtent l="0" t="0" r="15875" b="15875"/>
            <wp:docPr id="5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1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分别相切于点D、E．且</w:t>
      </w:r>
      <w:r>
        <w:drawing>
          <wp:inline distT="0" distB="0" distL="114300" distR="114300">
            <wp:extent cx="161290" cy="146050"/>
            <wp:effectExtent l="0" t="0" r="10160" b="6350"/>
            <wp:docPr id="3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155575" cy="155575"/>
            <wp:effectExtent l="0" t="0" r="15875" b="15875"/>
            <wp:docPr id="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7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无重叠，剩余部分</w:t>
      </w:r>
      <w:r>
        <w:rPr>
          <w:rFonts w:hint="eastAsia"/>
          <w:lang w:eastAsia="zh-CN"/>
        </w:rPr>
        <w:t>(</w:t>
      </w:r>
      <w:r>
        <w:rPr>
          <w:rFonts w:hint="eastAsia"/>
        </w:rPr>
        <w:t>阴影部分</w:t>
      </w:r>
      <w:r>
        <w:rPr>
          <w:rFonts w:hint="eastAsia"/>
          <w:lang w:eastAsia="zh-CN"/>
        </w:rPr>
        <w:t>)</w:t>
      </w:r>
      <w:r>
        <w:rPr>
          <w:rFonts w:hint="eastAsia"/>
        </w:rPr>
        <w:t>种植草坪．设B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长为x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单位：百米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，草坪面积为S</w:t>
      </w:r>
      <w:r>
        <w:rPr>
          <w:rFonts w:hint="eastAsia"/>
          <w:lang w:eastAsia="zh-CN"/>
        </w:rPr>
        <w:t>(</w:t>
      </w:r>
      <w:r>
        <w:rPr>
          <w:rFonts w:hint="eastAsia"/>
        </w:rPr>
        <w:t>单位：万平方米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(1)试用x分别表示扇形DA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和DBE的面积，并写出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的取值范围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为何值时，草坪面积最大？并求出最大面积．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8870" cy="1109345"/>
            <wp:effectExtent l="0" t="0" r="5080" b="14605"/>
            <wp:docPr id="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118870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7.1.2 弧度制及其与角度制的换算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.解析(1)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20×</w:t>
      </w:r>
      <w:r>
        <w:rPr>
          <w:rFonts w:hint="eastAsia"/>
          <w:position w:val="-20"/>
        </w:rPr>
        <w:object>
          <v:shape id="_x0000_i1050" o:spt="75" type="#_x0000_t75" style="height:26pt;width:2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1" o:spt="75" type="#_x0000_t75" style="height:26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 -10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30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-10.5</w:t>
      </w:r>
      <w:r>
        <w:rPr>
          <w:rFonts w:hint="eastAsia"/>
          <w:lang w:val="en-US" w:eastAsia="zh-CN"/>
        </w:rPr>
        <w:t>°=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78.95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53" o:spt="75" type="#_x0000_t75" style="height:31pt;width:10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20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解题模板  将角度转化为弧度时，要把带有分、秒的部分化为度之后，再用公式化成弧度求解，牢记</w:t>
      </w:r>
      <w:r>
        <w:rPr>
          <w:rFonts w:hint="eastAsia"/>
          <w:lang w:eastAsia="zh-CN"/>
        </w:rPr>
        <w:t>π</w:t>
      </w:r>
      <w:r>
        <w:rPr>
          <w:rFonts w:hint="eastAsia"/>
        </w:rPr>
        <w:t>rad=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．把弧度转化为角度时，直接用弧度数乘</w:t>
      </w:r>
      <w:r>
        <w:rPr>
          <w:rFonts w:hint="eastAsia"/>
          <w:position w:val="-24"/>
        </w:rPr>
        <w:object>
          <v:shape id="_x0000_i1055" o:spt="75" type="#_x0000_t75" style="height:31pt;width:31.9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  <w:r>
        <w:rPr>
          <w:rFonts w:hint="eastAsia"/>
        </w:rPr>
        <w:t>即可．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-1 725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=-5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725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56" o:spt="75" type="#_x0000_t75" style="height:26pt;width:4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又0&lt;</w:t>
      </w:r>
      <w:r>
        <w:rPr>
          <w:rFonts w:hint="eastAsia"/>
          <w:position w:val="-20"/>
        </w:rPr>
        <w:object>
          <v:shape id="_x0000_i1057" o:spt="75" type="#_x0000_t75" style="height:26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058" o:spt="75" type="#_x0000_t75" style="height:26pt;width:12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/>
        </w:rPr>
        <w:t>，所以α与</w:t>
      </w:r>
      <w:r>
        <w:rPr>
          <w:rFonts w:hint="eastAsia"/>
          <w:position w:val="-20"/>
        </w:rPr>
        <w:object>
          <v:shape id="_x0000_i1059" o:spt="75" type="#_x0000_t75" style="height:26pt;width:17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  <w:r>
        <w:rPr>
          <w:rFonts w:hint="eastAsia"/>
        </w:rPr>
        <w:t>终边相同，是第一象限角．</w:t>
      </w:r>
    </w:p>
    <w:p>
      <w:pPr>
        <w:rPr>
          <w:rFonts w:hint="eastAsia"/>
        </w:rPr>
      </w:pPr>
      <w:r>
        <w:rPr>
          <w:rFonts w:hint="eastAsia"/>
        </w:rPr>
        <w:t>(2)与α终边相同的角可以写为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60" o:spt="75" type="#_x0000_t75" style="height:26pt;width:58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  <w:lang w:eastAsia="zh-CN"/>
        </w:rPr>
        <w:object>
          <v:shape id="_x0000_i1061" o:spt="75" type="#_x0000_t75" style="height:13.95pt;width:48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k=-2或k= -1．当k= -2时．</w:t>
      </w:r>
    </w:p>
    <w:p>
      <w:pPr>
        <w:rPr>
          <w:rFonts w:hint="eastAsia"/>
        </w:rPr>
      </w:pPr>
      <w:r>
        <w:rPr>
          <w:rFonts w:hint="eastAsia"/>
          <w:position w:val="-20"/>
        </w:rPr>
        <w:object>
          <v:shape id="_x0000_i1062" o:spt="75" type="#_x0000_t75" style="height:26pt;width:4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/>
        </w:rPr>
        <w:t>；当</w:t>
      </w:r>
      <w:r>
        <w:rPr>
          <w:rFonts w:hint="eastAsia"/>
          <w:lang w:val="en-US" w:eastAsia="zh-CN"/>
        </w:rPr>
        <w:t>k=-1</w:t>
      </w:r>
      <w:r>
        <w:rPr>
          <w:rFonts w:hint="eastAsia"/>
        </w:rPr>
        <w:t>时，</w:t>
      </w:r>
      <w:r>
        <w:rPr>
          <w:rFonts w:hint="eastAsia"/>
          <w:position w:val="-20"/>
        </w:rPr>
        <w:object>
          <v:shape id="_x0000_i1063" o:spt="75" type="#_x0000_t75" style="height:26pt;width:42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/>
        </w:rPr>
      </w:pPr>
      <w:r>
        <w:rPr>
          <w:rFonts w:hint="eastAsia"/>
        </w:rPr>
        <w:t>解析  (1) BD=x，则BE =x，AD=A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=EC=FC=2-x,</w:t>
      </w:r>
    </w:p>
    <w:p>
      <w:pPr>
        <w:rPr>
          <w:rFonts w:hint="eastAsia"/>
        </w:rPr>
      </w:pPr>
      <w:r>
        <w:rPr>
          <w:rFonts w:hint="eastAsia"/>
        </w:rPr>
        <w:t>在扇形DBE中，</w:t>
      </w:r>
      <w:r>
        <w:drawing>
          <wp:inline distT="0" distB="0" distL="114300" distR="114300">
            <wp:extent cx="152400" cy="167640"/>
            <wp:effectExtent l="0" t="0" r="0" b="3810"/>
            <wp:docPr id="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的长为</w:t>
      </w:r>
      <w:r>
        <w:rPr>
          <w:rFonts w:hint="eastAsia"/>
          <w:position w:val="-20"/>
        </w:rPr>
        <w:object>
          <v:shape id="_x0000_i1064" o:spt="75" type="#_x0000_t75" style="height:26pt;width:19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065" o:spt="75" type="#_x0000_t75" style="height:26pt;width:10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同理，</w:t>
      </w:r>
      <w:r>
        <w:rPr>
          <w:rFonts w:hint="eastAsia"/>
          <w:position w:val="-20"/>
        </w:rPr>
        <w:object>
          <v:shape id="_x0000_i1066" o:spt="75" type="#_x0000_t75" style="height:26pt;width:15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∵</w:t>
      </w:r>
      <w:r>
        <w:drawing>
          <wp:inline distT="0" distB="0" distL="114300" distR="114300">
            <wp:extent cx="161290" cy="146050"/>
            <wp:effectExtent l="0" t="0" r="10160" b="6350"/>
            <wp:docPr id="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6129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与</w:t>
      </w:r>
      <w:r>
        <w:drawing>
          <wp:inline distT="0" distB="0" distL="114300" distR="114300">
            <wp:extent cx="155575" cy="155575"/>
            <wp:effectExtent l="0" t="0" r="15875" b="15875"/>
            <wp:docPr id="9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0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无重叠，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CF+AG＜AC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即</w:t>
      </w:r>
      <w:r>
        <w:rPr>
          <w:rFonts w:hint="eastAsia"/>
        </w:rPr>
        <w:t>2-x+2-x&lt;2</w:t>
      </w:r>
      <w:r>
        <w:rPr>
          <w:rFonts w:hint="eastAsia"/>
          <w:lang w:eastAsia="zh-CN"/>
        </w:rPr>
        <w:t>，则</w:t>
      </w:r>
      <w:r>
        <w:rPr>
          <w:rFonts w:hint="eastAsia"/>
        </w:rPr>
        <w:t>x&gt;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又三个扇形都在三角形内部，则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8"/>
        </w:rPr>
        <w:object>
          <v:shape id="_x0000_i1067" o:spt="75" type="#_x0000_t75" style="height:17pt;width:1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/>
          <w:lang w:val="en-US" w:eastAsia="zh-CN"/>
        </w:rPr>
        <w:t>，x</w:t>
      </w:r>
      <w:r>
        <w:rPr>
          <w:rFonts w:hint="eastAsia"/>
        </w:rPr>
        <w:t>∈(1，</w:t>
      </w:r>
      <w:r>
        <w:rPr>
          <w:rFonts w:hint="eastAsia"/>
          <w:position w:val="-8"/>
        </w:rPr>
        <w:object>
          <v:shape id="_x0000_i1068" o:spt="75" type="#_x0000_t75" style="height:17pt;width:1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/>
        </w:rPr>
        <w:t>]．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  <w:position w:val="-10"/>
        </w:rPr>
        <w:object>
          <v:shape id="_x0000_i1069" o:spt="75" type="#_x0000_t75" style="height:18pt;width:5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12"/>
          <w:lang w:eastAsia="zh-CN"/>
        </w:rPr>
        <w:object>
          <v:shape id="_x0000_i1070" o:spt="75" type="#_x0000_t75" style="height:16pt;width:17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1" o:spt="75" type="#_x0000_t75" style="height:26pt;width:93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position w:val="-30"/>
        </w:rPr>
        <w:object>
          <v:shape id="_x0000_i1072" o:spt="75" type="#_x0000_t75" style="height:35pt;width:98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12"/>
          <w:lang w:eastAsia="zh-CN"/>
        </w:rPr>
        <w:object>
          <v:shape id="_x0000_i1074" o:spt="75" type="#_x0000_t75" style="height:16pt;width:21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5">
            <o:LockedField>false</o:LockedField>
          </o:OLEObject>
        </w:object>
      </w:r>
      <w:r>
        <w:rPr>
          <w:rFonts w:hint="eastAsia"/>
        </w:rPr>
        <w:t>取得最大值，</w:t>
      </w:r>
    </w:p>
    <w:p>
      <w:pPr>
        <w:rPr>
          <w:rFonts w:hint="eastAsia"/>
        </w:rPr>
      </w:pPr>
      <w:r>
        <w:rPr>
          <w:rFonts w:hint="eastAsia"/>
        </w:rPr>
        <w:t>为</w:t>
      </w:r>
      <w:r>
        <w:rPr>
          <w:rFonts w:hint="eastAsia"/>
          <w:position w:val="-20"/>
        </w:rPr>
        <w:object>
          <v:shape id="_x0000_i1075" o:spt="75" type="#_x0000_t75" style="height:26pt;width:3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7">
            <o:LockedField>false</o:LockedField>
          </o:OLEObject>
        </w:object>
      </w:r>
      <w:r>
        <w:rPr>
          <w:rFonts w:hint="eastAsia"/>
        </w:rPr>
        <w:t>．故当BD长为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9">
            <o:LockedField>false</o:LockedField>
          </o:OLEObject>
        </w:object>
      </w:r>
      <w:r>
        <w:rPr>
          <w:rFonts w:hint="eastAsia"/>
        </w:rPr>
        <w:t>百米时，草坪面积最大，最大面积为</w:t>
      </w:r>
      <w:r>
        <w:rPr>
          <w:rFonts w:hint="eastAsia"/>
          <w:lang w:eastAsia="zh-CN"/>
        </w:rPr>
        <w:t>(</w:t>
      </w:r>
      <w:r>
        <w:rPr>
          <w:rFonts w:hint="eastAsia"/>
          <w:position w:val="-20"/>
        </w:rPr>
        <w:object>
          <v:shape id="_x0000_i1077" o:spt="75" type="#_x0000_t75" style="height:26pt;width:38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0">
            <o:LockedField>false</o:LockedField>
          </o:OLEObject>
        </w:object>
      </w:r>
      <w:r>
        <w:rPr>
          <w:rFonts w:hint="eastAsia"/>
          <w:lang w:eastAsia="zh-CN"/>
        </w:rPr>
        <w:t>)</w:t>
      </w:r>
      <w:r>
        <w:rPr>
          <w:rFonts w:hint="eastAsia"/>
        </w:rPr>
        <w:t>万平方米．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解题模板  弧度制中求扇形弧长和面积的关键在于确定半径r和扇形圆心角弧度数α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解题时通常要根据已知条件列出方程，运用方程思想求解，强化了数学运算的素养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3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07AA1"/>
    <w:rsid w:val="01536C0B"/>
    <w:rsid w:val="030E26AF"/>
    <w:rsid w:val="044E7EA9"/>
    <w:rsid w:val="07252DAF"/>
    <w:rsid w:val="09C32C2E"/>
    <w:rsid w:val="09D00183"/>
    <w:rsid w:val="0A85570E"/>
    <w:rsid w:val="0B835BD8"/>
    <w:rsid w:val="0B867898"/>
    <w:rsid w:val="0C7F59BF"/>
    <w:rsid w:val="0E787969"/>
    <w:rsid w:val="0E893CFA"/>
    <w:rsid w:val="0EBA011F"/>
    <w:rsid w:val="111F12C2"/>
    <w:rsid w:val="116A4057"/>
    <w:rsid w:val="134705A1"/>
    <w:rsid w:val="13B43070"/>
    <w:rsid w:val="16144971"/>
    <w:rsid w:val="163847E7"/>
    <w:rsid w:val="17444F71"/>
    <w:rsid w:val="18E7050D"/>
    <w:rsid w:val="1A664A0D"/>
    <w:rsid w:val="1B75796C"/>
    <w:rsid w:val="1B8C5852"/>
    <w:rsid w:val="1D532A0A"/>
    <w:rsid w:val="1F1348CA"/>
    <w:rsid w:val="2009481A"/>
    <w:rsid w:val="215E317D"/>
    <w:rsid w:val="22B1735A"/>
    <w:rsid w:val="251E481F"/>
    <w:rsid w:val="2927560D"/>
    <w:rsid w:val="29AF0625"/>
    <w:rsid w:val="2CB22714"/>
    <w:rsid w:val="2E3021F7"/>
    <w:rsid w:val="2E3D1202"/>
    <w:rsid w:val="2EED5367"/>
    <w:rsid w:val="2F662EF4"/>
    <w:rsid w:val="2FD8354A"/>
    <w:rsid w:val="2FE653D9"/>
    <w:rsid w:val="31CC3CC5"/>
    <w:rsid w:val="33CF6F57"/>
    <w:rsid w:val="34B54A5A"/>
    <w:rsid w:val="36E049FA"/>
    <w:rsid w:val="36F005D5"/>
    <w:rsid w:val="37555F42"/>
    <w:rsid w:val="39815BC0"/>
    <w:rsid w:val="3BFB5485"/>
    <w:rsid w:val="3D7A2777"/>
    <w:rsid w:val="3D8512B8"/>
    <w:rsid w:val="3D961C88"/>
    <w:rsid w:val="3E812BFC"/>
    <w:rsid w:val="3FAE58FF"/>
    <w:rsid w:val="4193762C"/>
    <w:rsid w:val="41AD4280"/>
    <w:rsid w:val="41FF28D2"/>
    <w:rsid w:val="439B3514"/>
    <w:rsid w:val="48171D94"/>
    <w:rsid w:val="4A580267"/>
    <w:rsid w:val="4CEF3AAD"/>
    <w:rsid w:val="4D304CC5"/>
    <w:rsid w:val="4FF44669"/>
    <w:rsid w:val="543A4ECC"/>
    <w:rsid w:val="546B7F3A"/>
    <w:rsid w:val="55C670B4"/>
    <w:rsid w:val="5721585C"/>
    <w:rsid w:val="588E7F92"/>
    <w:rsid w:val="597E7804"/>
    <w:rsid w:val="5A1736EF"/>
    <w:rsid w:val="5B6B5918"/>
    <w:rsid w:val="5BB0245B"/>
    <w:rsid w:val="5CC602EB"/>
    <w:rsid w:val="5DB54D2E"/>
    <w:rsid w:val="5F3479F9"/>
    <w:rsid w:val="618F671E"/>
    <w:rsid w:val="63030B75"/>
    <w:rsid w:val="63DF0759"/>
    <w:rsid w:val="64BA75FB"/>
    <w:rsid w:val="66CF7B31"/>
    <w:rsid w:val="66FB3AE4"/>
    <w:rsid w:val="68405B79"/>
    <w:rsid w:val="68BC45A9"/>
    <w:rsid w:val="6A006E33"/>
    <w:rsid w:val="6B363D52"/>
    <w:rsid w:val="6FD56611"/>
    <w:rsid w:val="72F029A1"/>
    <w:rsid w:val="74947585"/>
    <w:rsid w:val="75E255D0"/>
    <w:rsid w:val="76A22EF6"/>
    <w:rsid w:val="784B4EF5"/>
    <w:rsid w:val="78ED1977"/>
    <w:rsid w:val="7A3834B5"/>
    <w:rsid w:val="7B2A27D8"/>
    <w:rsid w:val="7B741AE4"/>
    <w:rsid w:val="7B90146D"/>
    <w:rsid w:val="7F6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5.bin"/><Relationship Id="rId94" Type="http://schemas.openxmlformats.org/officeDocument/2006/relationships/oleObject" Target="embeddings/oleObject44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2.bin"/><Relationship Id="rId89" Type="http://schemas.openxmlformats.org/officeDocument/2006/relationships/image" Target="media/image46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5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7.bin"/><Relationship Id="rId8" Type="http://schemas.openxmlformats.org/officeDocument/2006/relationships/image" Target="media/image5.png"/><Relationship Id="rId79" Type="http://schemas.openxmlformats.org/officeDocument/2006/relationships/image" Target="media/image41.wmf"/><Relationship Id="rId78" Type="http://schemas.openxmlformats.org/officeDocument/2006/relationships/oleObject" Target="embeddings/oleObject36.bin"/><Relationship Id="rId77" Type="http://schemas.openxmlformats.org/officeDocument/2006/relationships/oleObject" Target="embeddings/oleObject35.bin"/><Relationship Id="rId76" Type="http://schemas.openxmlformats.org/officeDocument/2006/relationships/image" Target="media/image40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9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8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7.wmf"/><Relationship Id="rId7" Type="http://schemas.openxmlformats.org/officeDocument/2006/relationships/image" Target="media/image4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6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31.png"/><Relationship Id="rId57" Type="http://schemas.openxmlformats.org/officeDocument/2006/relationships/image" Target="media/image30.png"/><Relationship Id="rId56" Type="http://schemas.openxmlformats.org/officeDocument/2006/relationships/image" Target="media/image29.png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2" Type="http://schemas.openxmlformats.org/officeDocument/2006/relationships/fontTable" Target="fontTable.xml"/><Relationship Id="rId111" Type="http://schemas.openxmlformats.org/officeDocument/2006/relationships/customXml" Target="../customXml/item1.xml"/><Relationship Id="rId110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51.wmf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2020-08-27T09:09:00Z</dcterms:created>
  <dc:creator>Administrator</dc:creator>
  <cp:lastModifiedBy>Administrator</cp:lastModifiedBy>
  <dcterms:modified xsi:type="dcterms:W3CDTF">2020-09-15T02:50:23Z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